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A0264" w14:textId="77777777" w:rsidR="004C6E6A" w:rsidRPr="004C6E6A" w:rsidRDefault="004C6E6A" w:rsidP="004C6E6A">
      <w:pPr>
        <w:pStyle w:val="1Ctrl"/>
        <w:spacing w:before="0" w:after="0"/>
        <w:jc w:val="right"/>
        <w:rPr>
          <w:sz w:val="28"/>
          <w:szCs w:val="32"/>
        </w:rPr>
      </w:pPr>
      <w:bookmarkStart w:id="0" w:name="_GoBack"/>
      <w:bookmarkEnd w:id="0"/>
      <w:r w:rsidRPr="004C6E6A">
        <w:rPr>
          <w:sz w:val="28"/>
          <w:szCs w:val="32"/>
        </w:rPr>
        <w:t>Тренінг</w:t>
      </w:r>
    </w:p>
    <w:p w14:paraId="2B3AA5D3" w14:textId="77777777" w:rsidR="004C6E6A" w:rsidRDefault="004C6E6A" w:rsidP="004C6E6A">
      <w:pPr>
        <w:pStyle w:val="1Ctrl"/>
        <w:spacing w:before="0" w:after="0"/>
        <w:jc w:val="center"/>
      </w:pPr>
    </w:p>
    <w:p w14:paraId="03F84DEC" w14:textId="77777777" w:rsidR="004C6E6A" w:rsidRDefault="004C6E6A" w:rsidP="004C6E6A">
      <w:pPr>
        <w:pStyle w:val="1Ctrl"/>
        <w:spacing w:before="0" w:after="0"/>
        <w:jc w:val="center"/>
      </w:pPr>
      <w:r>
        <w:t>Як по</w:t>
      </w:r>
      <w:r w:rsidRPr="008A085D">
        <w:t>знайом</w:t>
      </w:r>
      <w:r>
        <w:t>ити</w:t>
      </w:r>
      <w:r w:rsidRPr="008A085D">
        <w:t xml:space="preserve"> </w:t>
      </w:r>
      <w:r>
        <w:t>та</w:t>
      </w:r>
      <w:r w:rsidRPr="008A085D">
        <w:t xml:space="preserve"> згуртува</w:t>
      </w:r>
      <w:r>
        <w:t>ти</w:t>
      </w:r>
      <w:r w:rsidRPr="008A085D">
        <w:t xml:space="preserve"> вихователів і батьків</w:t>
      </w:r>
    </w:p>
    <w:p w14:paraId="67D20809" w14:textId="77777777" w:rsidR="004C6E6A" w:rsidRDefault="004C6E6A" w:rsidP="004C6E6A">
      <w:pPr>
        <w:pStyle w:val="Ctrl0"/>
        <w:ind w:firstLine="0"/>
        <w:rPr>
          <w:rStyle w:val="Bold"/>
        </w:rPr>
      </w:pPr>
    </w:p>
    <w:p w14:paraId="7F8B2F09" w14:textId="77777777" w:rsidR="004C6E6A" w:rsidRPr="008A085D" w:rsidRDefault="004C6E6A" w:rsidP="004C6E6A">
      <w:pPr>
        <w:pStyle w:val="Ctrl0"/>
      </w:pPr>
      <w:r w:rsidRPr="00E73D3E">
        <w:rPr>
          <w:rStyle w:val="Bold"/>
        </w:rPr>
        <w:t>Мета тренінгу:</w:t>
      </w:r>
      <w:r w:rsidRPr="008A085D">
        <w:t xml:space="preserve"> познайомити команди вихователів з батьками, підвищити рівень</w:t>
      </w:r>
      <w:r>
        <w:t xml:space="preserve"> </w:t>
      </w:r>
      <w:r w:rsidRPr="008A085D">
        <w:t xml:space="preserve">довіри один до одного, </w:t>
      </w:r>
      <w:r>
        <w:t>налагодити</w:t>
      </w:r>
      <w:r w:rsidRPr="008A085D">
        <w:t xml:space="preserve"> контакт, розвинути навички ділового</w:t>
      </w:r>
      <w:r>
        <w:t xml:space="preserve"> </w:t>
      </w:r>
      <w:r w:rsidRPr="008A085D">
        <w:t xml:space="preserve">спілкування, </w:t>
      </w:r>
      <w:r>
        <w:t>навчити розв’язувати</w:t>
      </w:r>
      <w:r w:rsidRPr="008A085D">
        <w:t xml:space="preserve"> проблеми </w:t>
      </w:r>
      <w:r>
        <w:t>гуртом</w:t>
      </w:r>
      <w:r w:rsidRPr="008A085D">
        <w:t>.</w:t>
      </w:r>
    </w:p>
    <w:p w14:paraId="19987072" w14:textId="77777777" w:rsidR="004C6E6A" w:rsidRDefault="004C6E6A" w:rsidP="004C6E6A">
      <w:pPr>
        <w:pStyle w:val="Ctrl0"/>
        <w:ind w:firstLine="0"/>
        <w:rPr>
          <w:rStyle w:val="Bold"/>
        </w:rPr>
      </w:pPr>
    </w:p>
    <w:p w14:paraId="081E88C7" w14:textId="77777777" w:rsidR="004C6E6A" w:rsidRPr="00E73D3E" w:rsidRDefault="004C6E6A" w:rsidP="004C6E6A">
      <w:pPr>
        <w:pStyle w:val="Ctrl0"/>
        <w:rPr>
          <w:rStyle w:val="Bold"/>
        </w:rPr>
      </w:pPr>
      <w:r w:rsidRPr="00E73D3E">
        <w:rPr>
          <w:rStyle w:val="Bold"/>
        </w:rPr>
        <w:t>План тренінгу:</w:t>
      </w:r>
    </w:p>
    <w:p w14:paraId="1671F916" w14:textId="77777777" w:rsidR="004C6E6A" w:rsidRPr="008A085D" w:rsidRDefault="004C6E6A" w:rsidP="004C6E6A">
      <w:pPr>
        <w:pStyle w:val="Ctrl0"/>
      </w:pPr>
      <w:r w:rsidRPr="008A085D">
        <w:t>1. Коротко ознайомити учасників з метою і завданнями.</w:t>
      </w:r>
    </w:p>
    <w:p w14:paraId="2D6D7CB6" w14:textId="77777777" w:rsidR="004C6E6A" w:rsidRPr="008A085D" w:rsidRDefault="004C6E6A" w:rsidP="004C6E6A">
      <w:pPr>
        <w:pStyle w:val="Ctrl0"/>
      </w:pPr>
      <w:r w:rsidRPr="008A085D">
        <w:t>2. Обговорити норми взаємодії та правила тренінгу: щирість, поваг</w:t>
      </w:r>
      <w:r>
        <w:t>а</w:t>
      </w:r>
      <w:r w:rsidRPr="008A085D">
        <w:t xml:space="preserve"> до інших учасників, свобода</w:t>
      </w:r>
      <w:r>
        <w:t xml:space="preserve"> </w:t>
      </w:r>
      <w:r w:rsidRPr="008A085D">
        <w:t>слова і вибору.</w:t>
      </w:r>
    </w:p>
    <w:p w14:paraId="5C56230A" w14:textId="77777777" w:rsidR="004C6E6A" w:rsidRPr="008A085D" w:rsidRDefault="004C6E6A" w:rsidP="004C6E6A">
      <w:pPr>
        <w:pStyle w:val="Ctrl0"/>
      </w:pPr>
      <w:r w:rsidRPr="008A085D">
        <w:t>3. Провести вправи.</w:t>
      </w:r>
    </w:p>
    <w:p w14:paraId="6F8B1710" w14:textId="77777777" w:rsidR="004C6E6A" w:rsidRPr="008A085D" w:rsidRDefault="004C6E6A" w:rsidP="004C6E6A">
      <w:pPr>
        <w:pStyle w:val="Ctrl0"/>
      </w:pPr>
      <w:r w:rsidRPr="008A085D">
        <w:t>4. Під</w:t>
      </w:r>
      <w:r>
        <w:t>би</w:t>
      </w:r>
      <w:r w:rsidRPr="008A085D">
        <w:t>ти підсумки тренінгу.</w:t>
      </w:r>
    </w:p>
    <w:p w14:paraId="4600B840" w14:textId="77777777" w:rsidR="004C6E6A" w:rsidRDefault="004C6E6A" w:rsidP="004C6E6A">
      <w:pPr>
        <w:pStyle w:val="Ctrl0"/>
        <w:ind w:firstLine="0"/>
      </w:pPr>
    </w:p>
    <w:p w14:paraId="24A93768" w14:textId="2AAF4205" w:rsidR="004C6E6A" w:rsidRPr="00E73D3E" w:rsidRDefault="004C6E6A" w:rsidP="004C6E6A">
      <w:pPr>
        <w:pStyle w:val="Ctrl0"/>
        <w:rPr>
          <w:rStyle w:val="Italic"/>
        </w:rPr>
      </w:pPr>
      <w:r w:rsidRPr="00E73D3E">
        <w:rPr>
          <w:rStyle w:val="Italic"/>
        </w:rPr>
        <w:t>Ведуч</w:t>
      </w:r>
      <w:r>
        <w:rPr>
          <w:rStyle w:val="Italic"/>
        </w:rPr>
        <w:t>ий</w:t>
      </w:r>
      <w:r w:rsidRPr="00E73D3E">
        <w:rPr>
          <w:rStyle w:val="Italic"/>
        </w:rPr>
        <w:t xml:space="preserve"> </w:t>
      </w:r>
      <w:r>
        <w:rPr>
          <w:rStyle w:val="Italic"/>
        </w:rPr>
        <w:t xml:space="preserve">має </w:t>
      </w:r>
      <w:r w:rsidRPr="00E73D3E">
        <w:rPr>
          <w:rStyle w:val="Italic"/>
        </w:rPr>
        <w:t xml:space="preserve">простежити, щоб </w:t>
      </w:r>
      <w:r>
        <w:rPr>
          <w:rStyle w:val="Italic"/>
        </w:rPr>
        <w:t>у</w:t>
      </w:r>
      <w:r w:rsidRPr="00E73D3E">
        <w:rPr>
          <w:rStyle w:val="Italic"/>
        </w:rPr>
        <w:t xml:space="preserve"> кожній команді були батьки і вихователі. </w:t>
      </w:r>
      <w:r>
        <w:rPr>
          <w:rStyle w:val="Italic"/>
        </w:rPr>
        <w:t>Т</w:t>
      </w:r>
      <w:r w:rsidRPr="00E73D3E">
        <w:rPr>
          <w:rStyle w:val="Italic"/>
        </w:rPr>
        <w:t>оді буде результат. Середній час тренінгу 30</w:t>
      </w:r>
      <w:r>
        <w:rPr>
          <w:rStyle w:val="Italic"/>
        </w:rPr>
        <w:t>—</w:t>
      </w:r>
      <w:r w:rsidRPr="00E73D3E">
        <w:rPr>
          <w:rStyle w:val="Italic"/>
        </w:rPr>
        <w:t>45 хвилин залежно від кількості учасників.</w:t>
      </w:r>
    </w:p>
    <w:p w14:paraId="0ABF678D" w14:textId="77777777" w:rsidR="004C6E6A" w:rsidRDefault="004C6E6A" w:rsidP="004C6E6A">
      <w:pPr>
        <w:pStyle w:val="Ctrl0"/>
        <w:ind w:firstLine="0"/>
      </w:pPr>
    </w:p>
    <w:p w14:paraId="6BF44CBC" w14:textId="77777777" w:rsidR="004C6E6A" w:rsidRPr="004C6E6A" w:rsidRDefault="004C6E6A" w:rsidP="004C6E6A">
      <w:pPr>
        <w:pStyle w:val="Ctrl0"/>
        <w:jc w:val="center"/>
        <w:rPr>
          <w:rStyle w:val="Bold"/>
          <w:sz w:val="32"/>
          <w:szCs w:val="29"/>
        </w:rPr>
      </w:pPr>
      <w:r w:rsidRPr="004C6E6A">
        <w:rPr>
          <w:rStyle w:val="Bold"/>
          <w:sz w:val="32"/>
          <w:szCs w:val="29"/>
        </w:rPr>
        <w:t>Вправа 1. Розминка</w:t>
      </w:r>
    </w:p>
    <w:p w14:paraId="1630B133" w14:textId="77777777" w:rsidR="004C6E6A" w:rsidRDefault="004C6E6A" w:rsidP="004C6E6A">
      <w:pPr>
        <w:pStyle w:val="Ctrl0"/>
        <w:ind w:firstLine="0"/>
        <w:rPr>
          <w:rStyle w:val="Bold"/>
        </w:rPr>
      </w:pPr>
    </w:p>
    <w:p w14:paraId="650AB064" w14:textId="77777777" w:rsidR="004C6E6A" w:rsidRDefault="004C6E6A" w:rsidP="004C6E6A">
      <w:pPr>
        <w:pStyle w:val="Ctrl0"/>
      </w:pPr>
      <w:r w:rsidRPr="00E73D3E">
        <w:rPr>
          <w:rStyle w:val="Bold"/>
        </w:rPr>
        <w:t>Мета:</w:t>
      </w:r>
      <w:r w:rsidRPr="008A085D">
        <w:t xml:space="preserve"> зняти емоційн</w:t>
      </w:r>
      <w:r>
        <w:t>е</w:t>
      </w:r>
      <w:r w:rsidRPr="008A085D">
        <w:t xml:space="preserve"> напру</w:t>
      </w:r>
      <w:r>
        <w:t>ження</w:t>
      </w:r>
      <w:r w:rsidRPr="008A085D">
        <w:t>.</w:t>
      </w:r>
    </w:p>
    <w:p w14:paraId="661DD560" w14:textId="77777777" w:rsidR="004C6E6A" w:rsidRPr="008A085D" w:rsidRDefault="004C6E6A" w:rsidP="004C6E6A">
      <w:pPr>
        <w:pStyle w:val="Ctrl0"/>
        <w:ind w:firstLine="0"/>
      </w:pPr>
    </w:p>
    <w:p w14:paraId="218FB70B" w14:textId="77777777" w:rsidR="004C6E6A" w:rsidRDefault="004C6E6A" w:rsidP="004C6E6A">
      <w:pPr>
        <w:pStyle w:val="Ctrl0"/>
      </w:pPr>
      <w:r w:rsidRPr="00330D65">
        <w:rPr>
          <w:rStyle w:val="Bold"/>
        </w:rPr>
        <w:t>Завдання:</w:t>
      </w:r>
      <w:r w:rsidRPr="008A085D">
        <w:t xml:space="preserve"> ведучий </w:t>
      </w:r>
      <w:r>
        <w:t xml:space="preserve">починає </w:t>
      </w:r>
      <w:r w:rsidRPr="008A085D">
        <w:t>раху</w:t>
      </w:r>
      <w:r>
        <w:t>вати, учасники продовжують.</w:t>
      </w:r>
      <w:r w:rsidRPr="008A085D">
        <w:t xml:space="preserve"> (</w:t>
      </w:r>
      <w:r>
        <w:rPr>
          <w:rStyle w:val="Italic"/>
        </w:rPr>
        <w:t>Р</w:t>
      </w:r>
      <w:r w:rsidRPr="004C6C50">
        <w:rPr>
          <w:rStyle w:val="Italic"/>
        </w:rPr>
        <w:t>ахуємо до двадцяти шести</w:t>
      </w:r>
      <w:r>
        <w:rPr>
          <w:rStyle w:val="Italic"/>
        </w:rPr>
        <w:t>, за кількістю учасників</w:t>
      </w:r>
      <w:r w:rsidRPr="008A085D">
        <w:t xml:space="preserve">). </w:t>
      </w:r>
      <w:r>
        <w:t>Рахувати</w:t>
      </w:r>
      <w:r w:rsidRPr="008A085D">
        <w:t xml:space="preserve"> </w:t>
      </w:r>
      <w:r>
        <w:t xml:space="preserve">потрібно </w:t>
      </w:r>
      <w:r w:rsidRPr="008A085D">
        <w:t xml:space="preserve">по черзі, не змовляючись і не по порядку розташування учасників </w:t>
      </w:r>
      <w:r>
        <w:t>у</w:t>
      </w:r>
      <w:r w:rsidRPr="008A085D">
        <w:t xml:space="preserve"> приміщенні. Через дві хвилини завдання</w:t>
      </w:r>
      <w:r>
        <w:t xml:space="preserve"> </w:t>
      </w:r>
      <w:r w:rsidRPr="008A085D">
        <w:t>ускладню</w:t>
      </w:r>
      <w:r>
        <w:t>ю</w:t>
      </w:r>
      <w:r w:rsidRPr="008A085D">
        <w:t xml:space="preserve">ть, </w:t>
      </w:r>
      <w:r>
        <w:t>рахувати потрібно із заплющеними</w:t>
      </w:r>
      <w:r w:rsidRPr="008A085D">
        <w:t xml:space="preserve"> очима.</w:t>
      </w:r>
    </w:p>
    <w:p w14:paraId="216DDB71" w14:textId="77777777" w:rsidR="004C6E6A" w:rsidRDefault="004C6E6A" w:rsidP="004C6E6A">
      <w:pPr>
        <w:pStyle w:val="Ctrl0"/>
        <w:ind w:firstLine="0"/>
      </w:pPr>
    </w:p>
    <w:p w14:paraId="0E884B9B" w14:textId="77777777" w:rsidR="004C6E6A" w:rsidRPr="00330D65" w:rsidRDefault="004C6E6A" w:rsidP="004C6E6A">
      <w:pPr>
        <w:pStyle w:val="Ctrl0"/>
        <w:rPr>
          <w:rStyle w:val="Bold"/>
        </w:rPr>
      </w:pPr>
      <w:r w:rsidRPr="00330D65">
        <w:rPr>
          <w:rStyle w:val="Bold"/>
        </w:rPr>
        <w:t>Правила:</w:t>
      </w:r>
    </w:p>
    <w:p w14:paraId="1DC92CB6" w14:textId="77777777" w:rsidR="004C6E6A" w:rsidRPr="008A085D" w:rsidRDefault="004C6E6A" w:rsidP="004C6E6A">
      <w:pPr>
        <w:pStyle w:val="Ctrl"/>
      </w:pPr>
      <w:r w:rsidRPr="008A085D">
        <w:t>якщо обидва члени команди називають цифру разом, гра починається спочатку;</w:t>
      </w:r>
    </w:p>
    <w:p w14:paraId="49C50CD2" w14:textId="77777777" w:rsidR="004C6E6A" w:rsidRPr="008A085D" w:rsidRDefault="004C6E6A" w:rsidP="004C6E6A">
      <w:pPr>
        <w:pStyle w:val="Ctrl"/>
      </w:pPr>
      <w:r w:rsidRPr="008A085D">
        <w:t>розмовляти заборонено;</w:t>
      </w:r>
    </w:p>
    <w:p w14:paraId="2789B1CD" w14:textId="77777777" w:rsidR="004C6E6A" w:rsidRDefault="004C6E6A" w:rsidP="004C6E6A">
      <w:pPr>
        <w:pStyle w:val="Ctrl"/>
      </w:pPr>
      <w:r>
        <w:t>можна</w:t>
      </w:r>
      <w:r w:rsidRPr="008A085D">
        <w:t xml:space="preserve"> використ</w:t>
      </w:r>
      <w:r>
        <w:t>овувати</w:t>
      </w:r>
      <w:r w:rsidRPr="008A085D">
        <w:t xml:space="preserve"> мімік</w:t>
      </w:r>
      <w:r>
        <w:t>у</w:t>
      </w:r>
      <w:r w:rsidRPr="008A085D">
        <w:t>, жест</w:t>
      </w:r>
      <w:r>
        <w:t>и</w:t>
      </w:r>
      <w:r w:rsidRPr="008A085D">
        <w:t>.</w:t>
      </w:r>
    </w:p>
    <w:p w14:paraId="6876D352" w14:textId="77777777" w:rsidR="004C6E6A" w:rsidRPr="008A085D" w:rsidRDefault="004C6E6A" w:rsidP="004C6E6A">
      <w:pPr>
        <w:pStyle w:val="Ctrl0"/>
        <w:ind w:firstLine="0"/>
      </w:pPr>
    </w:p>
    <w:p w14:paraId="3195E66D" w14:textId="77777777" w:rsidR="004C6E6A" w:rsidRDefault="004C6E6A" w:rsidP="004C6E6A">
      <w:pPr>
        <w:pStyle w:val="Ctrl0"/>
      </w:pPr>
      <w:r w:rsidRPr="00330D65">
        <w:rPr>
          <w:rStyle w:val="Bold"/>
        </w:rPr>
        <w:t>Результат:</w:t>
      </w:r>
      <w:r w:rsidRPr="008A085D">
        <w:t xml:space="preserve"> учасники намагаються передбачати дії один одного, змушені звертати увагу на невербальні звернення.</w:t>
      </w:r>
    </w:p>
    <w:p w14:paraId="5EB5C42E" w14:textId="77777777" w:rsidR="004C6E6A" w:rsidRPr="008A085D" w:rsidRDefault="004C6E6A" w:rsidP="004C6E6A">
      <w:pPr>
        <w:pStyle w:val="Ctrl0"/>
        <w:ind w:firstLine="0"/>
      </w:pPr>
    </w:p>
    <w:p w14:paraId="7E33F7B7" w14:textId="77777777" w:rsidR="004C6E6A" w:rsidRPr="00330D65" w:rsidRDefault="004C6E6A" w:rsidP="004C6E6A">
      <w:pPr>
        <w:pStyle w:val="Ctrl0"/>
        <w:rPr>
          <w:rStyle w:val="Bold"/>
        </w:rPr>
      </w:pPr>
      <w:r w:rsidRPr="00330D65">
        <w:rPr>
          <w:rStyle w:val="Bold"/>
        </w:rPr>
        <w:t>Запитання</w:t>
      </w:r>
      <w:r>
        <w:rPr>
          <w:rStyle w:val="Bold"/>
        </w:rPr>
        <w:t xml:space="preserve"> після вправи</w:t>
      </w:r>
      <w:r w:rsidRPr="00330D65">
        <w:rPr>
          <w:rStyle w:val="Bold"/>
        </w:rPr>
        <w:t>:</w:t>
      </w:r>
    </w:p>
    <w:p w14:paraId="2AB333F9" w14:textId="77777777" w:rsidR="004C6E6A" w:rsidRPr="008A085D" w:rsidRDefault="004C6E6A" w:rsidP="004C6E6A">
      <w:pPr>
        <w:pStyle w:val="Ctrl0"/>
      </w:pPr>
      <w:r>
        <w:t>—</w:t>
      </w:r>
      <w:r w:rsidRPr="008A085D">
        <w:t xml:space="preserve"> Що було найскладнішим на початку /</w:t>
      </w:r>
      <w:r>
        <w:t xml:space="preserve"> у </w:t>
      </w:r>
      <w:r w:rsidRPr="008A085D">
        <w:t xml:space="preserve">кінці, коли потрібно було </w:t>
      </w:r>
      <w:r>
        <w:t>рахувати із заплющеними</w:t>
      </w:r>
      <w:r w:rsidRPr="008A085D">
        <w:t xml:space="preserve"> очима?</w:t>
      </w:r>
    </w:p>
    <w:p w14:paraId="37DDA11D" w14:textId="77777777" w:rsidR="004C6E6A" w:rsidRPr="008A085D" w:rsidRDefault="004C6E6A" w:rsidP="004C6E6A">
      <w:pPr>
        <w:pStyle w:val="Ctrl0"/>
      </w:pPr>
      <w:r>
        <w:t>—</w:t>
      </w:r>
      <w:r w:rsidRPr="008A085D">
        <w:t xml:space="preserve"> З чим з реального життя мож</w:t>
      </w:r>
      <w:r>
        <w:t>ете</w:t>
      </w:r>
      <w:r w:rsidRPr="008A085D">
        <w:t xml:space="preserve"> порівняти цю вправу?</w:t>
      </w:r>
    </w:p>
    <w:p w14:paraId="4C7A9E37" w14:textId="77777777" w:rsidR="004C6E6A" w:rsidRPr="008A085D" w:rsidRDefault="004C6E6A" w:rsidP="004C6E6A">
      <w:pPr>
        <w:pStyle w:val="Ctrl0"/>
      </w:pPr>
      <w:r>
        <w:t>—</w:t>
      </w:r>
      <w:r w:rsidRPr="008A085D">
        <w:t xml:space="preserve"> Які способи знайшли для того, щоб виконати вправу?</w:t>
      </w:r>
    </w:p>
    <w:p w14:paraId="1714852A" w14:textId="77777777" w:rsidR="004C6E6A" w:rsidRDefault="004C6E6A" w:rsidP="004C6E6A">
      <w:pPr>
        <w:pStyle w:val="Ctrl0"/>
      </w:pPr>
    </w:p>
    <w:p w14:paraId="0945664A" w14:textId="77777777" w:rsidR="004C6E6A" w:rsidRPr="00330D65" w:rsidRDefault="004C6E6A" w:rsidP="004C6E6A">
      <w:pPr>
        <w:pStyle w:val="Ctrl0"/>
        <w:rPr>
          <w:rStyle w:val="Italic"/>
        </w:rPr>
      </w:pPr>
      <w:r w:rsidRPr="00330D65">
        <w:rPr>
          <w:rStyle w:val="Italic"/>
        </w:rPr>
        <w:t xml:space="preserve">Мета досягнута, якщо учасники розслабилися, вербально і </w:t>
      </w:r>
      <w:proofErr w:type="spellStart"/>
      <w:r w:rsidRPr="00330D65">
        <w:rPr>
          <w:rStyle w:val="Italic"/>
        </w:rPr>
        <w:t>невербально</w:t>
      </w:r>
      <w:proofErr w:type="spellEnd"/>
      <w:r w:rsidRPr="00330D65">
        <w:rPr>
          <w:rStyle w:val="Italic"/>
        </w:rPr>
        <w:t xml:space="preserve"> демонструють прихильність один до одного, активно обговорюють підсумки вправи.</w:t>
      </w:r>
    </w:p>
    <w:p w14:paraId="4671EA0B" w14:textId="77777777" w:rsidR="004C6E6A" w:rsidRDefault="004C6E6A" w:rsidP="004C6E6A">
      <w:pPr>
        <w:pStyle w:val="Ctrl0"/>
        <w:ind w:firstLine="0"/>
      </w:pPr>
    </w:p>
    <w:p w14:paraId="1B2C7493" w14:textId="77777777" w:rsidR="004C6E6A" w:rsidRPr="004C6E6A" w:rsidRDefault="004C6E6A" w:rsidP="004C6E6A">
      <w:pPr>
        <w:pStyle w:val="Ctrl0"/>
        <w:jc w:val="center"/>
        <w:rPr>
          <w:rStyle w:val="Bold"/>
          <w:sz w:val="32"/>
          <w:szCs w:val="29"/>
        </w:rPr>
      </w:pPr>
      <w:r w:rsidRPr="004C6E6A">
        <w:rPr>
          <w:rStyle w:val="Bold"/>
          <w:sz w:val="32"/>
          <w:szCs w:val="29"/>
        </w:rPr>
        <w:t>Вправа 2. Знайомство</w:t>
      </w:r>
    </w:p>
    <w:p w14:paraId="1380F74F" w14:textId="77777777" w:rsidR="004C6E6A" w:rsidRDefault="004C6E6A" w:rsidP="004C6E6A">
      <w:pPr>
        <w:pStyle w:val="Ctrl0"/>
        <w:ind w:firstLine="0"/>
        <w:rPr>
          <w:rStyle w:val="Bold"/>
        </w:rPr>
      </w:pPr>
    </w:p>
    <w:p w14:paraId="559C4540" w14:textId="77777777" w:rsidR="004C6E6A" w:rsidRDefault="004C6E6A" w:rsidP="004C6E6A">
      <w:pPr>
        <w:pStyle w:val="Ctrl0"/>
      </w:pPr>
      <w:r w:rsidRPr="00330D65">
        <w:rPr>
          <w:rStyle w:val="Bold"/>
        </w:rPr>
        <w:t>Мета:</w:t>
      </w:r>
      <w:r w:rsidRPr="008A085D">
        <w:t xml:space="preserve"> налагодити контакт і знайомство.</w:t>
      </w:r>
    </w:p>
    <w:p w14:paraId="671980E3" w14:textId="77777777" w:rsidR="004C6E6A" w:rsidRPr="008A085D" w:rsidRDefault="004C6E6A" w:rsidP="004C6E6A">
      <w:pPr>
        <w:pStyle w:val="Ctrl0"/>
        <w:ind w:firstLine="0"/>
      </w:pPr>
    </w:p>
    <w:p w14:paraId="58728018" w14:textId="77777777" w:rsidR="004C6E6A" w:rsidRDefault="004C6E6A" w:rsidP="004C6E6A">
      <w:pPr>
        <w:pStyle w:val="Ctrl0"/>
      </w:pPr>
      <w:r w:rsidRPr="00330D65">
        <w:rPr>
          <w:rStyle w:val="Bold"/>
        </w:rPr>
        <w:t>Завдання:</w:t>
      </w:r>
      <w:r w:rsidRPr="008A085D">
        <w:t xml:space="preserve"> ведучий роздає кожному учаснику по два папірці, учасники пишуть на кожн</w:t>
      </w:r>
      <w:r>
        <w:t>ому</w:t>
      </w:r>
      <w:r w:rsidRPr="008A085D">
        <w:t xml:space="preserve"> свої прізвище та ім</w:t>
      </w:r>
      <w:r>
        <w:t>’</w:t>
      </w:r>
      <w:r w:rsidRPr="008A085D">
        <w:t xml:space="preserve">я. </w:t>
      </w:r>
      <w:r>
        <w:t>Відтак</w:t>
      </w:r>
      <w:r w:rsidRPr="008A085D">
        <w:t xml:space="preserve"> </w:t>
      </w:r>
      <w:r>
        <w:t>у</w:t>
      </w:r>
      <w:r w:rsidRPr="008A085D">
        <w:t>сі кладуть папірці в капелюх. Ведучий перемішує папірці</w:t>
      </w:r>
      <w:r>
        <w:t>,</w:t>
      </w:r>
      <w:r w:rsidRPr="008A085D">
        <w:t xml:space="preserve"> кожен учасник</w:t>
      </w:r>
      <w:r>
        <w:t xml:space="preserve"> </w:t>
      </w:r>
      <w:r w:rsidRPr="008A085D">
        <w:lastRenderedPageBreak/>
        <w:t xml:space="preserve">витягує по два папірці з іменами. Далі </w:t>
      </w:r>
      <w:r>
        <w:t xml:space="preserve">ведучий починає відлік часу — 5 хвилин. </w:t>
      </w:r>
      <w:r w:rsidRPr="008A085D">
        <w:t>За цей час</w:t>
      </w:r>
      <w:r>
        <w:t xml:space="preserve"> </w:t>
      </w:r>
      <w:r w:rsidRPr="008A085D">
        <w:t>кожен учасник повинен за допомогою обміну з іншими учасниками знайти обидв</w:t>
      </w:r>
      <w:r>
        <w:t>а</w:t>
      </w:r>
      <w:r w:rsidRPr="008A085D">
        <w:t xml:space="preserve"> папірці зі своїм ім</w:t>
      </w:r>
      <w:r>
        <w:t>’</w:t>
      </w:r>
      <w:r w:rsidRPr="008A085D">
        <w:t>ям.</w:t>
      </w:r>
    </w:p>
    <w:p w14:paraId="3BA90DAF" w14:textId="77777777" w:rsidR="004C6E6A" w:rsidRDefault="004C6E6A" w:rsidP="004C6E6A">
      <w:pPr>
        <w:pStyle w:val="Ctrl0"/>
        <w:ind w:firstLine="0"/>
      </w:pPr>
    </w:p>
    <w:p w14:paraId="5F7EBACE" w14:textId="77777777" w:rsidR="004C6E6A" w:rsidRPr="00330D65" w:rsidRDefault="004C6E6A" w:rsidP="004C6E6A">
      <w:pPr>
        <w:pStyle w:val="Ctrl0"/>
        <w:rPr>
          <w:rStyle w:val="Bold"/>
        </w:rPr>
      </w:pPr>
      <w:r w:rsidRPr="00330D65">
        <w:rPr>
          <w:rStyle w:val="Bold"/>
        </w:rPr>
        <w:t>Правила:</w:t>
      </w:r>
    </w:p>
    <w:p w14:paraId="1BD14E93" w14:textId="77777777" w:rsidR="004C6E6A" w:rsidRPr="008A085D" w:rsidRDefault="004C6E6A" w:rsidP="004C6E6A">
      <w:pPr>
        <w:pStyle w:val="Ctrl"/>
      </w:pPr>
      <w:r w:rsidRPr="008A085D">
        <w:t>поміняти можна од</w:t>
      </w:r>
      <w:r>
        <w:t>и</w:t>
      </w:r>
      <w:r w:rsidRPr="008A085D">
        <w:t>н на од</w:t>
      </w:r>
      <w:r>
        <w:t>и</w:t>
      </w:r>
      <w:r w:rsidRPr="008A085D">
        <w:t>н папірець;</w:t>
      </w:r>
    </w:p>
    <w:p w14:paraId="47C019CB" w14:textId="77777777" w:rsidR="004C6E6A" w:rsidRPr="008A085D" w:rsidRDefault="004C6E6A" w:rsidP="004C6E6A">
      <w:pPr>
        <w:pStyle w:val="Ctrl"/>
      </w:pPr>
      <w:r w:rsidRPr="008A085D">
        <w:t>не можна писати своє ім</w:t>
      </w:r>
      <w:r>
        <w:t>’</w:t>
      </w:r>
      <w:r w:rsidRPr="008A085D">
        <w:t>я на двох нових папірцях;</w:t>
      </w:r>
    </w:p>
    <w:p w14:paraId="2FAA6A06" w14:textId="77777777" w:rsidR="004C6E6A" w:rsidRPr="008A085D" w:rsidRDefault="004C6E6A" w:rsidP="004C6E6A">
      <w:pPr>
        <w:pStyle w:val="Ctrl"/>
      </w:pPr>
      <w:r w:rsidRPr="008A085D">
        <w:t>мін</w:t>
      </w:r>
      <w:r>
        <w:t>я</w:t>
      </w:r>
      <w:r w:rsidRPr="008A085D">
        <w:t>тися</w:t>
      </w:r>
      <w:r>
        <w:t xml:space="preserve"> папірцями</w:t>
      </w:r>
      <w:r w:rsidRPr="008A085D">
        <w:t xml:space="preserve"> можна тільки за умови обопільної згоди.</w:t>
      </w:r>
    </w:p>
    <w:p w14:paraId="37B22386" w14:textId="77777777" w:rsidR="004C6E6A" w:rsidRDefault="004C6E6A" w:rsidP="004C6E6A">
      <w:pPr>
        <w:pStyle w:val="Ctrl0"/>
        <w:ind w:firstLine="0"/>
        <w:rPr>
          <w:rStyle w:val="Bold"/>
        </w:rPr>
      </w:pPr>
    </w:p>
    <w:p w14:paraId="4809A020" w14:textId="77777777" w:rsidR="004C6E6A" w:rsidRDefault="004C6E6A" w:rsidP="004C6E6A">
      <w:pPr>
        <w:pStyle w:val="Ctrl0"/>
      </w:pPr>
      <w:r w:rsidRPr="00330D65">
        <w:rPr>
          <w:rStyle w:val="Bold"/>
        </w:rPr>
        <w:t>Результат:</w:t>
      </w:r>
      <w:r w:rsidRPr="008A085D">
        <w:t xml:space="preserve"> всі учасники познайомилися, більшість знають імена один одного.</w:t>
      </w:r>
    </w:p>
    <w:p w14:paraId="3450BA4D" w14:textId="77777777" w:rsidR="004C6E6A" w:rsidRPr="008A085D" w:rsidRDefault="004C6E6A" w:rsidP="004C6E6A">
      <w:pPr>
        <w:pStyle w:val="Ctrl0"/>
        <w:ind w:firstLine="0"/>
      </w:pPr>
    </w:p>
    <w:p w14:paraId="1807EB2D" w14:textId="77777777" w:rsidR="004C6E6A" w:rsidRPr="00330D65" w:rsidRDefault="004C6E6A" w:rsidP="004C6E6A">
      <w:pPr>
        <w:pStyle w:val="Ctrl0"/>
        <w:rPr>
          <w:rStyle w:val="Bold"/>
        </w:rPr>
      </w:pPr>
      <w:r w:rsidRPr="00330D65">
        <w:rPr>
          <w:rStyle w:val="Bold"/>
        </w:rPr>
        <w:t>Запитання</w:t>
      </w:r>
      <w:r>
        <w:rPr>
          <w:rStyle w:val="Bold"/>
        </w:rPr>
        <w:t xml:space="preserve"> після вправи</w:t>
      </w:r>
      <w:r w:rsidRPr="00330D65">
        <w:rPr>
          <w:rStyle w:val="Bold"/>
        </w:rPr>
        <w:t>:</w:t>
      </w:r>
    </w:p>
    <w:p w14:paraId="02D5D09A" w14:textId="77777777" w:rsidR="004C6E6A" w:rsidRPr="008A085D" w:rsidRDefault="004C6E6A" w:rsidP="004C6E6A">
      <w:pPr>
        <w:pStyle w:val="Ctrl0"/>
      </w:pPr>
      <w:r>
        <w:t>—</w:t>
      </w:r>
      <w:r w:rsidRPr="008A085D">
        <w:t xml:space="preserve"> Що було найскладніше </w:t>
      </w:r>
      <w:r>
        <w:t>під час</w:t>
      </w:r>
      <w:r w:rsidRPr="008A085D">
        <w:t xml:space="preserve"> пошуку папірців зі своїм ім</w:t>
      </w:r>
      <w:r>
        <w:t>’</w:t>
      </w:r>
      <w:r w:rsidRPr="008A085D">
        <w:t>ям?</w:t>
      </w:r>
    </w:p>
    <w:p w14:paraId="5FB060B6" w14:textId="77777777" w:rsidR="004C6E6A" w:rsidRDefault="004C6E6A" w:rsidP="004C6E6A">
      <w:pPr>
        <w:pStyle w:val="Ctrl0"/>
      </w:pPr>
      <w:r>
        <w:t>—</w:t>
      </w:r>
      <w:r w:rsidRPr="008A085D">
        <w:t xml:space="preserve"> Чи вдалося вам знайти обидв</w:t>
      </w:r>
      <w:r>
        <w:t>а</w:t>
      </w:r>
      <w:r w:rsidRPr="008A085D">
        <w:t xml:space="preserve"> папірці?</w:t>
      </w:r>
    </w:p>
    <w:p w14:paraId="0C7B0BE0" w14:textId="77777777" w:rsidR="004C6E6A" w:rsidRPr="008A085D" w:rsidRDefault="004C6E6A" w:rsidP="004C6E6A">
      <w:pPr>
        <w:pStyle w:val="Ctrl0"/>
        <w:ind w:firstLine="0"/>
      </w:pPr>
    </w:p>
    <w:p w14:paraId="67834E1D" w14:textId="77777777" w:rsidR="004C6E6A" w:rsidRPr="00330D65" w:rsidRDefault="004C6E6A" w:rsidP="004C6E6A">
      <w:pPr>
        <w:pStyle w:val="Ctrl0"/>
        <w:rPr>
          <w:rStyle w:val="Italic"/>
        </w:rPr>
      </w:pPr>
      <w:r w:rsidRPr="00330D65">
        <w:rPr>
          <w:rStyle w:val="Italic"/>
        </w:rPr>
        <w:t>Мета досягнута, якщо учасники почали звертатися один до одного по іменах. Активно обговорюють завдання і його виконання</w:t>
      </w:r>
      <w:r>
        <w:rPr>
          <w:rStyle w:val="Italic"/>
        </w:rPr>
        <w:t>.</w:t>
      </w:r>
    </w:p>
    <w:p w14:paraId="3358A227" w14:textId="77777777" w:rsidR="004C6E6A" w:rsidRDefault="004C6E6A" w:rsidP="004C6E6A">
      <w:pPr>
        <w:pStyle w:val="Ctrl0"/>
        <w:ind w:firstLine="0"/>
      </w:pPr>
    </w:p>
    <w:p w14:paraId="6A51700E" w14:textId="77777777" w:rsidR="004C6E6A" w:rsidRPr="004C6E6A" w:rsidRDefault="004C6E6A" w:rsidP="004C6E6A">
      <w:pPr>
        <w:pStyle w:val="Ctrl0"/>
        <w:jc w:val="center"/>
        <w:rPr>
          <w:rStyle w:val="Bold"/>
          <w:sz w:val="32"/>
          <w:szCs w:val="29"/>
        </w:rPr>
      </w:pPr>
      <w:r w:rsidRPr="004C6E6A">
        <w:rPr>
          <w:rStyle w:val="Bold"/>
          <w:sz w:val="32"/>
          <w:szCs w:val="29"/>
        </w:rPr>
        <w:t>Вправа 3. Налагодження комунікації</w:t>
      </w:r>
    </w:p>
    <w:p w14:paraId="5144CAA3" w14:textId="77777777" w:rsidR="004C6E6A" w:rsidRDefault="004C6E6A" w:rsidP="004C6E6A">
      <w:pPr>
        <w:pStyle w:val="Ctrl0"/>
        <w:ind w:firstLine="0"/>
        <w:rPr>
          <w:rStyle w:val="Bold"/>
        </w:rPr>
      </w:pPr>
    </w:p>
    <w:p w14:paraId="571EAB3A" w14:textId="77777777" w:rsidR="004C6E6A" w:rsidRDefault="004C6E6A" w:rsidP="004C6E6A">
      <w:pPr>
        <w:pStyle w:val="Ctrl0"/>
      </w:pPr>
      <w:r w:rsidRPr="00330D65">
        <w:rPr>
          <w:rStyle w:val="Bold"/>
        </w:rPr>
        <w:t>Мета:</w:t>
      </w:r>
      <w:r w:rsidRPr="008A085D">
        <w:t xml:space="preserve"> налагод</w:t>
      </w:r>
      <w:r>
        <w:t>ити</w:t>
      </w:r>
      <w:r w:rsidRPr="008A085D">
        <w:t xml:space="preserve"> комунікаці</w:t>
      </w:r>
      <w:r>
        <w:t>ю</w:t>
      </w:r>
      <w:r w:rsidRPr="008A085D">
        <w:t xml:space="preserve"> між учасниками.</w:t>
      </w:r>
    </w:p>
    <w:p w14:paraId="4E9BAC02" w14:textId="77777777" w:rsidR="004C6E6A" w:rsidRPr="008A085D" w:rsidRDefault="004C6E6A" w:rsidP="004C6E6A">
      <w:pPr>
        <w:pStyle w:val="Ctrl0"/>
        <w:ind w:firstLine="0"/>
      </w:pPr>
    </w:p>
    <w:p w14:paraId="45229DB2" w14:textId="77777777" w:rsidR="004C6E6A" w:rsidRPr="008A085D" w:rsidRDefault="004C6E6A" w:rsidP="004C6E6A">
      <w:pPr>
        <w:pStyle w:val="Ctrl0"/>
      </w:pPr>
      <w:r w:rsidRPr="00330D65">
        <w:rPr>
          <w:rStyle w:val="Bold"/>
        </w:rPr>
        <w:t>Завдання:</w:t>
      </w:r>
      <w:r w:rsidRPr="008A085D">
        <w:t xml:space="preserve"> учасники утворюють коло</w:t>
      </w:r>
      <w:r>
        <w:t>.</w:t>
      </w:r>
      <w:r w:rsidRPr="008A085D">
        <w:t xml:space="preserve"> </w:t>
      </w:r>
      <w:r>
        <w:t>За великої</w:t>
      </w:r>
      <w:r w:rsidRPr="008A085D">
        <w:t xml:space="preserve"> кільк</w:t>
      </w:r>
      <w:r>
        <w:t>ості</w:t>
      </w:r>
      <w:r w:rsidRPr="008A085D">
        <w:t xml:space="preserve"> учасників</w:t>
      </w:r>
      <w:r>
        <w:t>, що</w:t>
      </w:r>
      <w:r w:rsidRPr="008A085D">
        <w:t xml:space="preserve"> </w:t>
      </w:r>
      <w:r>
        <w:t>унеможливлює</w:t>
      </w:r>
      <w:r w:rsidRPr="008A085D">
        <w:t xml:space="preserve"> </w:t>
      </w:r>
      <w:proofErr w:type="spellStart"/>
      <w:r w:rsidRPr="008A085D">
        <w:t>комфортно</w:t>
      </w:r>
      <w:proofErr w:type="spellEnd"/>
      <w:r w:rsidRPr="008A085D">
        <w:t xml:space="preserve"> розміститися</w:t>
      </w:r>
      <w:r>
        <w:t xml:space="preserve"> </w:t>
      </w:r>
      <w:r w:rsidRPr="008A085D">
        <w:t xml:space="preserve">в приміщенні, ведучий пропонує </w:t>
      </w:r>
      <w:r>
        <w:t>об’єднатися у</w:t>
      </w:r>
      <w:r w:rsidRPr="008A085D">
        <w:t xml:space="preserve"> команди по десять </w:t>
      </w:r>
      <w:r>
        <w:t>осіб</w:t>
      </w:r>
      <w:r w:rsidRPr="008A085D">
        <w:t>. Він підходить до одного</w:t>
      </w:r>
      <w:r>
        <w:t xml:space="preserve"> </w:t>
      </w:r>
      <w:r w:rsidRPr="008A085D">
        <w:t>з учасників кожної команди, передає уявний предмет в руки учаснику (жестом) і повідомляє</w:t>
      </w:r>
      <w:r>
        <w:t xml:space="preserve"> </w:t>
      </w:r>
      <w:r w:rsidRPr="008A085D">
        <w:t>напрям передачі (за годинниковою стрілкою або проти). Кожен учасник повинен передати предмет наступно</w:t>
      </w:r>
      <w:r>
        <w:t>му</w:t>
      </w:r>
      <w:r w:rsidRPr="008A085D">
        <w:t xml:space="preserve"> гравц</w:t>
      </w:r>
      <w:r>
        <w:t>еві</w:t>
      </w:r>
      <w:r w:rsidRPr="008A085D">
        <w:t>. За сигналом ведучого «Стоп. У кого зараз предмет?» учасник, на якому зупинилася</w:t>
      </w:r>
      <w:r>
        <w:t xml:space="preserve"> </w:t>
      </w:r>
      <w:r w:rsidRPr="008A085D">
        <w:t>передача</w:t>
      </w:r>
      <w:r>
        <w:t>,</w:t>
      </w:r>
      <w:r w:rsidRPr="008A085D">
        <w:t xml:space="preserve"> повинен підняти руку.</w:t>
      </w:r>
    </w:p>
    <w:p w14:paraId="5C088EC1" w14:textId="77777777" w:rsidR="004C6E6A" w:rsidRDefault="004C6E6A" w:rsidP="004C6E6A">
      <w:pPr>
        <w:pStyle w:val="Ctrl0"/>
      </w:pPr>
      <w:r w:rsidRPr="00B63081">
        <w:rPr>
          <w:rStyle w:val="Bold"/>
        </w:rPr>
        <w:t>І раунд:</w:t>
      </w:r>
      <w:r w:rsidRPr="008A085D">
        <w:t xml:space="preserve"> </w:t>
      </w:r>
      <w:r>
        <w:t xml:space="preserve">ведучий </w:t>
      </w:r>
      <w:r w:rsidRPr="008A085D">
        <w:t>запускає один предмет «гусак» за годинниковою стрілкою. За сигналом «Стоп» руку піднімає</w:t>
      </w:r>
      <w:r>
        <w:t xml:space="preserve"> </w:t>
      </w:r>
      <w:r w:rsidRPr="008A085D">
        <w:t xml:space="preserve">учасник, у якого «гусак». Якщо проблем ні в кого не </w:t>
      </w:r>
      <w:proofErr w:type="spellStart"/>
      <w:r w:rsidRPr="008A085D">
        <w:t>виникло</w:t>
      </w:r>
      <w:proofErr w:type="spellEnd"/>
      <w:r w:rsidRPr="008A085D">
        <w:t xml:space="preserve">, </w:t>
      </w:r>
      <w:r>
        <w:t>ведучий</w:t>
      </w:r>
      <w:r w:rsidRPr="008A085D">
        <w:t xml:space="preserve"> ускладнює завдання.</w:t>
      </w:r>
    </w:p>
    <w:p w14:paraId="4F595AD4" w14:textId="77777777" w:rsidR="004C6E6A" w:rsidRPr="008A085D" w:rsidRDefault="004C6E6A" w:rsidP="004C6E6A">
      <w:pPr>
        <w:pStyle w:val="Ctrl0"/>
      </w:pPr>
      <w:r w:rsidRPr="00C11810">
        <w:rPr>
          <w:rStyle w:val="Bold"/>
        </w:rPr>
        <w:t>ІІ раунд:</w:t>
      </w:r>
      <w:r>
        <w:t xml:space="preserve"> ведучий</w:t>
      </w:r>
      <w:r w:rsidRPr="008A085D">
        <w:t xml:space="preserve"> запуск</w:t>
      </w:r>
      <w:r>
        <w:t>ає</w:t>
      </w:r>
      <w:r w:rsidRPr="008A085D">
        <w:t xml:space="preserve"> дв</w:t>
      </w:r>
      <w:r>
        <w:t>а</w:t>
      </w:r>
      <w:r w:rsidRPr="008A085D">
        <w:t xml:space="preserve"> предмет</w:t>
      </w:r>
      <w:r>
        <w:t>и</w:t>
      </w:r>
      <w:r w:rsidRPr="008A085D">
        <w:t xml:space="preserve"> («гусак</w:t>
      </w:r>
      <w:r>
        <w:t>а</w:t>
      </w:r>
      <w:r w:rsidRPr="008A085D">
        <w:t xml:space="preserve"> і </w:t>
      </w:r>
      <w:r>
        <w:t>цуц</w:t>
      </w:r>
      <w:r w:rsidRPr="008A085D">
        <w:t xml:space="preserve">еня») в різних напрямках і від різних учасників. У момент, коли предмети зустрічаються в одного гравця, починається плутанина. Після сигналу «Стоп» </w:t>
      </w:r>
      <w:r>
        <w:t>здебільшого</w:t>
      </w:r>
      <w:r w:rsidRPr="008A085D">
        <w:t xml:space="preserve"> гравці не можуть достовірно повідомити, у кого який предмет. З труднощами стикається учасник,</w:t>
      </w:r>
      <w:r>
        <w:t xml:space="preserve"> </w:t>
      </w:r>
      <w:r w:rsidRPr="008A085D">
        <w:t>до якого предмети приходять з різних сторін і він повинен правильно їх роздати сусідам праворуч і ліворуч.</w:t>
      </w:r>
    </w:p>
    <w:p w14:paraId="31FE5341" w14:textId="77777777" w:rsidR="004C6E6A" w:rsidRPr="008A085D" w:rsidRDefault="004C6E6A" w:rsidP="004C6E6A">
      <w:pPr>
        <w:pStyle w:val="Ctrl0"/>
      </w:pPr>
      <w:r w:rsidRPr="008A085D">
        <w:t>Між раундами ведучий дає час на обговорення в командах взаємодії з передачі та використання</w:t>
      </w:r>
      <w:r>
        <w:t xml:space="preserve"> </w:t>
      </w:r>
      <w:r w:rsidRPr="008A085D">
        <w:t>інших способів комунікації, щоб не втрачати предмети. І гра починається заново, з поступовим додаванням кількості предметів.</w:t>
      </w:r>
    </w:p>
    <w:p w14:paraId="04CCAF19" w14:textId="77777777" w:rsidR="004C6E6A" w:rsidRDefault="004C6E6A" w:rsidP="004C6E6A">
      <w:pPr>
        <w:pStyle w:val="Ctrl0"/>
        <w:ind w:firstLine="0"/>
        <w:rPr>
          <w:rStyle w:val="Bold"/>
        </w:rPr>
      </w:pPr>
    </w:p>
    <w:p w14:paraId="3B65F453" w14:textId="77777777" w:rsidR="004C6E6A" w:rsidRPr="00330D65" w:rsidRDefault="004C6E6A" w:rsidP="004C6E6A">
      <w:pPr>
        <w:pStyle w:val="Ctrl0"/>
        <w:rPr>
          <w:rStyle w:val="Bold"/>
        </w:rPr>
      </w:pPr>
      <w:r w:rsidRPr="00330D65">
        <w:rPr>
          <w:rStyle w:val="Bold"/>
        </w:rPr>
        <w:t>Запитання</w:t>
      </w:r>
      <w:r>
        <w:rPr>
          <w:rStyle w:val="Bold"/>
        </w:rPr>
        <w:t xml:space="preserve"> після вправи</w:t>
      </w:r>
      <w:r w:rsidRPr="00330D65">
        <w:rPr>
          <w:rStyle w:val="Bold"/>
        </w:rPr>
        <w:t>:</w:t>
      </w:r>
    </w:p>
    <w:p w14:paraId="515AEE5E" w14:textId="77777777" w:rsidR="004C6E6A" w:rsidRPr="008A085D" w:rsidRDefault="004C6E6A" w:rsidP="004C6E6A">
      <w:pPr>
        <w:pStyle w:val="Ctrl0"/>
      </w:pPr>
      <w:r>
        <w:t>—</w:t>
      </w:r>
      <w:r w:rsidRPr="008A085D">
        <w:t xml:space="preserve"> Що було найскладніше</w:t>
      </w:r>
      <w:r>
        <w:t xml:space="preserve"> робити</w:t>
      </w:r>
      <w:r w:rsidRPr="008A085D">
        <w:t>?</w:t>
      </w:r>
    </w:p>
    <w:p w14:paraId="28775A4D" w14:textId="77777777" w:rsidR="004C6E6A" w:rsidRPr="008A085D" w:rsidRDefault="004C6E6A" w:rsidP="004C6E6A">
      <w:pPr>
        <w:pStyle w:val="Ctrl0"/>
      </w:pPr>
      <w:r>
        <w:t>—</w:t>
      </w:r>
      <w:r w:rsidRPr="008A085D">
        <w:t xml:space="preserve"> Як</w:t>
      </w:r>
      <w:r>
        <w:t>ий</w:t>
      </w:r>
      <w:r w:rsidRPr="008A085D">
        <w:t xml:space="preserve"> вдалося знайти спосіб взаємодії?</w:t>
      </w:r>
    </w:p>
    <w:p w14:paraId="05D000C3" w14:textId="77777777" w:rsidR="004C6E6A" w:rsidRDefault="004C6E6A" w:rsidP="004C6E6A">
      <w:pPr>
        <w:pStyle w:val="Ctrl0"/>
      </w:pPr>
      <w:r>
        <w:t>—</w:t>
      </w:r>
      <w:r w:rsidRPr="008A085D">
        <w:t xml:space="preserve"> Як діяли, якби зіграли ще раз?</w:t>
      </w:r>
    </w:p>
    <w:p w14:paraId="17B9E294" w14:textId="77777777" w:rsidR="004C6E6A" w:rsidRPr="008A085D" w:rsidRDefault="004C6E6A" w:rsidP="004C6E6A">
      <w:pPr>
        <w:pStyle w:val="Ctrl0"/>
        <w:ind w:firstLine="0"/>
      </w:pPr>
    </w:p>
    <w:p w14:paraId="513601E9" w14:textId="77777777" w:rsidR="004C6E6A" w:rsidRPr="00686240" w:rsidRDefault="004C6E6A" w:rsidP="004C6E6A">
      <w:pPr>
        <w:pStyle w:val="Ctrl0"/>
      </w:pPr>
      <w:r w:rsidRPr="00330D65">
        <w:rPr>
          <w:rStyle w:val="Italic"/>
        </w:rPr>
        <w:t>Мета вправи досягнута, якщо учасники знайшли успішний спосіб комунікації та передачі предметів.</w:t>
      </w:r>
      <w:r>
        <w:rPr>
          <w:rStyle w:val="Italic"/>
        </w:rPr>
        <w:t xml:space="preserve"> </w:t>
      </w:r>
      <w:r w:rsidRPr="00330D65">
        <w:rPr>
          <w:rStyle w:val="Italic"/>
        </w:rPr>
        <w:t>Загальний настрій учасників тренінгу помітно покращився. Вони жартують і сміються. Учасники залучені в процес</w:t>
      </w:r>
      <w:r>
        <w:rPr>
          <w:rStyle w:val="Italic"/>
        </w:rPr>
        <w:t>.</w:t>
      </w:r>
    </w:p>
    <w:p w14:paraId="1FF41FB0" w14:textId="77777777" w:rsidR="003421D6" w:rsidRDefault="007B721B"/>
    <w:sectPr w:rsidR="003421D6" w:rsidSect="004B70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C515E" w14:textId="77777777" w:rsidR="004C6E6A" w:rsidRDefault="004C6E6A" w:rsidP="004C6E6A">
      <w:pPr>
        <w:spacing w:after="0" w:line="240" w:lineRule="auto"/>
      </w:pPr>
      <w:r>
        <w:separator/>
      </w:r>
    </w:p>
  </w:endnote>
  <w:endnote w:type="continuationSeparator" w:id="0">
    <w:p w14:paraId="51DCFF10" w14:textId="77777777" w:rsidR="004C6E6A" w:rsidRDefault="004C6E6A" w:rsidP="004C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Cambria"/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9F905" w14:textId="77777777" w:rsidR="00B93580" w:rsidRDefault="007B721B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99C76" w14:textId="77777777" w:rsidR="00B93580" w:rsidRDefault="007B721B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D88D" w14:textId="77777777" w:rsidR="00B93580" w:rsidRDefault="007B721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6090A" w14:textId="77777777" w:rsidR="004C6E6A" w:rsidRDefault="004C6E6A" w:rsidP="004C6E6A">
      <w:pPr>
        <w:spacing w:after="0" w:line="240" w:lineRule="auto"/>
      </w:pPr>
      <w:r>
        <w:separator/>
      </w:r>
    </w:p>
  </w:footnote>
  <w:footnote w:type="continuationSeparator" w:id="0">
    <w:p w14:paraId="407E9F01" w14:textId="77777777" w:rsidR="004C6E6A" w:rsidRDefault="004C6E6A" w:rsidP="004C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B4D8E" w14:textId="77777777" w:rsidR="00B93580" w:rsidRDefault="007B721B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5B85E" w14:textId="77777777" w:rsidR="00B93580" w:rsidRDefault="004C6E6A">
    <w:pPr>
      <w:spacing w:after="0" w:line="240" w:lineRule="auto"/>
    </w:pPr>
    <w:r>
      <w:rPr>
        <w:noProof/>
        <w:lang w:val="ru-RU" w:eastAsia="ru-RU"/>
      </w:rPr>
      <w:drawing>
        <wp:inline distT="0" distB="0" distL="0" distR="0" wp14:anchorId="1D034078" wp14:editId="20CCF3CB">
          <wp:extent cx="1409692" cy="182770"/>
          <wp:effectExtent l="0" t="0" r="635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170" cy="19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AB875" w14:textId="77777777" w:rsidR="00B93580" w:rsidRDefault="007B721B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6A"/>
    <w:rsid w:val="004C6E6A"/>
    <w:rsid w:val="00796881"/>
    <w:rsid w:val="007B721B"/>
    <w:rsid w:val="007E2ADE"/>
    <w:rsid w:val="00B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F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6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E6A"/>
    <w:rPr>
      <w:rFonts w:ascii="Segoe UI" w:hAnsi="Segoe UI" w:cs="Segoe UI"/>
      <w:sz w:val="18"/>
      <w:szCs w:val="18"/>
    </w:rPr>
  </w:style>
  <w:style w:type="paragraph" w:customStyle="1" w:styleId="1Ctrl">
    <w:name w:val="Статья_заголовок 1 (Статья ___Ctrl)"/>
    <w:next w:val="Ctrl0"/>
    <w:uiPriority w:val="1"/>
    <w:rsid w:val="004C6E6A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0">
    <w:name w:val="Статья_основной_текст (Статья ___Ctrl)"/>
    <w:uiPriority w:val="1"/>
    <w:rsid w:val="004C6E6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3ShiftAlt">
    <w:name w:val="Додаток_заголовок 3 (Додаток___Shift+Alt)"/>
    <w:uiPriority w:val="2"/>
    <w:rsid w:val="004C6E6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4C6E6A"/>
    <w:rPr>
      <w:rFonts w:ascii="Times New Roman" w:hAnsi="Times New Roman"/>
      <w:b/>
      <w:bCs/>
    </w:rPr>
  </w:style>
  <w:style w:type="character" w:customStyle="1" w:styleId="Italic">
    <w:name w:val="Italic"/>
    <w:rsid w:val="004C6E6A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4C6E6A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6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E6A"/>
    <w:rPr>
      <w:rFonts w:ascii="Segoe UI" w:hAnsi="Segoe UI" w:cs="Segoe UI"/>
      <w:sz w:val="18"/>
      <w:szCs w:val="18"/>
    </w:rPr>
  </w:style>
  <w:style w:type="paragraph" w:customStyle="1" w:styleId="1Ctrl">
    <w:name w:val="Статья_заголовок 1 (Статья ___Ctrl)"/>
    <w:next w:val="Ctrl0"/>
    <w:uiPriority w:val="1"/>
    <w:rsid w:val="004C6E6A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0">
    <w:name w:val="Статья_основной_текст (Статья ___Ctrl)"/>
    <w:uiPriority w:val="1"/>
    <w:rsid w:val="004C6E6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3ShiftAlt">
    <w:name w:val="Додаток_заголовок 3 (Додаток___Shift+Alt)"/>
    <w:uiPriority w:val="2"/>
    <w:rsid w:val="004C6E6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4C6E6A"/>
    <w:rPr>
      <w:rFonts w:ascii="Times New Roman" w:hAnsi="Times New Roman"/>
      <w:b/>
      <w:bCs/>
    </w:rPr>
  </w:style>
  <w:style w:type="character" w:customStyle="1" w:styleId="Italic">
    <w:name w:val="Italic"/>
    <w:rsid w:val="004C6E6A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4C6E6A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B1A67-DDA3-4708-92CD-9376DCB32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AE368-3363-4981-80DD-7F88C1F06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CC2F8-DE5E-446C-B005-0C2679B56D28}">
  <ds:schemaRefs>
    <ds:schemaRef ds:uri="http://schemas.microsoft.com/office/infopath/2007/PartnerControls"/>
    <ds:schemaRef ds:uri="047194ae-67a8-4747-a031-f9839f483239"/>
    <ds:schemaRef ds:uri="http://purl.org/dc/elements/1.1/"/>
    <ds:schemaRef ds:uri="http://schemas.microsoft.com/office/2006/metadata/properties"/>
    <ds:schemaRef ds:uri="5d1fa8d4-afb1-4fe3-bd1c-b5071176f0a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Філоненко</dc:creator>
  <cp:lastModifiedBy>Юлія Карась</cp:lastModifiedBy>
  <cp:revision>2</cp:revision>
  <dcterms:created xsi:type="dcterms:W3CDTF">2021-08-17T09:05:00Z</dcterms:created>
  <dcterms:modified xsi:type="dcterms:W3CDTF">2021-08-17T09:05:00Z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